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1B0183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1B0183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183">
              <w:rPr>
                <w:noProof/>
                <w:lang w:eastAsia="ru-RU"/>
              </w:rPr>
              <w:drawing>
                <wp:inline distT="0" distB="0" distL="0" distR="0" wp14:anchorId="17A2402F" wp14:editId="4684FB71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1B0183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1B01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1B0183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6AEEE42" wp14:editId="2FF75828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1B0183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1B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 w:rsidRPr="001B0183">
              <w:rPr>
                <w:rFonts w:ascii="Times New Roman" w:hAnsi="Times New Roman" w:cs="Times New Roman"/>
                <w:sz w:val="24"/>
                <w:szCs w:val="24"/>
              </w:rPr>
              <w:t>93-06-06</w:t>
            </w:r>
          </w:p>
          <w:p w:rsidR="0059500F" w:rsidRPr="001B0183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eletech</w:t>
              </w:r>
              <w:proofErr w:type="spellEnd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proofErr w:type="spellEnd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7869" w:rsidRPr="001B018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6679" w:rsidRPr="001B0183" w:rsidRDefault="00006679" w:rsidP="00006679">
            <w:pPr>
              <w:jc w:val="right"/>
              <w:rPr>
                <w:rFonts w:ascii="Times New Roman" w:hAnsi="Times New Roman" w:cs="Times New Roman"/>
              </w:rPr>
            </w:pPr>
          </w:p>
          <w:p w:rsidR="00006679" w:rsidRPr="001B0183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Pr="001B0183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1B0183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Pr="001B0183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Джина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4B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8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B7" w:rsidRPr="001B0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 w:rsidRPr="001B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48FA" w:rsidRPr="001B0183">
              <w:rPr>
                <w:rFonts w:ascii="Times New Roman" w:hAnsi="Times New Roman" w:cs="Times New Roman"/>
                <w:sz w:val="24"/>
                <w:szCs w:val="24"/>
              </w:rPr>
              <w:t>60 -1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948FA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100540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  <w:p w:rsidR="00695A24" w:rsidRPr="001B0183" w:rsidRDefault="006A5120" w:rsidP="00695A2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«Джина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>1   НББ 01-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63981">
              <w:rPr>
                <w:rFonts w:ascii="Times New Roman" w:hAnsi="Times New Roman" w:cs="Times New Roman"/>
                <w:sz w:val="24"/>
                <w:szCs w:val="24"/>
              </w:rPr>
              <w:t xml:space="preserve"> -148    1005404551</w:t>
            </w:r>
          </w:p>
          <w:p w:rsidR="00E5573E" w:rsidRPr="001B0183" w:rsidRDefault="00E5573E" w:rsidP="006A51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143" w:rsidRPr="001B0183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183">
        <w:rPr>
          <w:rFonts w:ascii="Times New Roman" w:hAnsi="Times New Roman" w:cs="Times New Roman"/>
          <w:b/>
          <w:sz w:val="20"/>
          <w:szCs w:val="20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1B0183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1B0183" w:rsidTr="00C14DD2">
        <w:trPr>
          <w:trHeight w:val="12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1B0183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1B0183" w:rsidTr="00C14DD2">
        <w:trPr>
          <w:trHeight w:val="117"/>
        </w:trPr>
        <w:tc>
          <w:tcPr>
            <w:tcW w:w="5104" w:type="dxa"/>
          </w:tcPr>
          <w:p w:rsidR="00E234C6" w:rsidRPr="001B0183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ветильник изготовлен </w:t>
            </w:r>
            <w:proofErr w:type="gramStart"/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11807" w:rsidRPr="001B0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CB3" w:rsidRPr="001B0183" w:rsidRDefault="00D11807" w:rsidP="00E234C6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>ТУ 3461-048-00109636-2014 и соответствует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E234C6" w:rsidRPr="001B0183" w:rsidRDefault="00BA52B5" w:rsidP="00D1180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18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1B0183">
              <w:rPr>
                <w:rFonts w:ascii="Times New Roman" w:hAnsi="Times New Roman"/>
                <w:sz w:val="24"/>
                <w:szCs w:val="24"/>
              </w:rPr>
              <w:t xml:space="preserve"> ТС 004/2011 (</w:t>
            </w:r>
            <w:r w:rsidR="00D11807" w:rsidRPr="001B018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1B0183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1B0183">
              <w:rPr>
                <w:rFonts w:ascii="Times New Roman" w:hAnsi="Times New Roman"/>
                <w:sz w:val="24"/>
                <w:szCs w:val="24"/>
              </w:rPr>
              <w:t xml:space="preserve"> 60598-1, </w:t>
            </w:r>
          </w:p>
          <w:p w:rsidR="005F4CB3" w:rsidRPr="001B0183" w:rsidRDefault="00BA52B5" w:rsidP="00D118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1B0183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1B0183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1B0183" w:rsidTr="00C14DD2">
        <w:trPr>
          <w:trHeight w:val="122"/>
        </w:trPr>
        <w:tc>
          <w:tcPr>
            <w:tcW w:w="5104" w:type="dxa"/>
          </w:tcPr>
          <w:p w:rsidR="005F4CB3" w:rsidRPr="001B0183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1B0183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1B0183" w:rsidTr="00C14DD2">
        <w:trPr>
          <w:trHeight w:val="125"/>
        </w:trPr>
        <w:tc>
          <w:tcPr>
            <w:tcW w:w="5104" w:type="dxa"/>
          </w:tcPr>
          <w:p w:rsidR="005F4CB3" w:rsidRPr="001B0183" w:rsidRDefault="005F4CB3" w:rsidP="003B23BC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и относитель</w:t>
            </w:r>
            <w:r w:rsidR="003B23BC" w:rsidRPr="001B018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ная влажность</w:t>
            </w:r>
          </w:p>
        </w:tc>
        <w:tc>
          <w:tcPr>
            <w:tcW w:w="5907" w:type="dxa"/>
          </w:tcPr>
          <w:p w:rsidR="005F4CB3" w:rsidRPr="001B0183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1B0183" w:rsidTr="00C14DD2">
        <w:trPr>
          <w:trHeight w:val="175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1B0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1B0183" w:rsidTr="00C14DD2">
        <w:trPr>
          <w:trHeight w:val="352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1B0183" w:rsidRDefault="005F4CB3" w:rsidP="003B23B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1B0183">
              <w:rPr>
                <w:rFonts w:ascii="Times New Roman" w:hAnsi="Times New Roman" w:cs="Times New Roman"/>
                <w:sz w:val="24"/>
                <w:szCs w:val="24"/>
              </w:rPr>
              <w:t>ьно  воспламеняемого материала</w:t>
            </w:r>
            <w:proofErr w:type="gramEnd"/>
          </w:p>
        </w:tc>
      </w:tr>
      <w:tr w:rsidR="005F4CB3" w:rsidRPr="001B0183" w:rsidTr="00C14DD2">
        <w:trPr>
          <w:trHeight w:val="133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1B0183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1B0183" w:rsidTr="00C14DD2">
        <w:trPr>
          <w:trHeight w:val="20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1B0183" w:rsidRDefault="00B1547B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E63981" w:rsidRPr="00CA6D4A">
              <w:rPr>
                <w:rFonts w:ascii="Times New Roman" w:hAnsi="Times New Roman" w:cs="Times New Roman"/>
                <w:sz w:val="24"/>
                <w:szCs w:val="24"/>
              </w:rPr>
              <w:t>скобу</w:t>
            </w:r>
            <w:proofErr w:type="gramEnd"/>
            <w:r w:rsidR="00E63981" w:rsidRPr="00CA6D4A">
              <w:rPr>
                <w:rFonts w:ascii="Times New Roman" w:hAnsi="Times New Roman" w:cs="Times New Roman"/>
                <w:sz w:val="24"/>
                <w:szCs w:val="24"/>
              </w:rPr>
              <w:t xml:space="preserve"> на стену (НБ</w:t>
            </w:r>
            <w:r w:rsidR="008C6C31" w:rsidRPr="00CA6D4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1B0183" w:rsidTr="00C14DD2">
        <w:trPr>
          <w:trHeight w:val="208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1B0183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1B0183" w:rsidRDefault="00B75922" w:rsidP="00B75922">
            <w:pPr>
              <w:pStyle w:val="a7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1B0183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1B0183" w:rsidTr="00C14DD2">
        <w:trPr>
          <w:trHeight w:val="192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1B0183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1B0183" w:rsidTr="00C14DD2">
        <w:trPr>
          <w:trHeight w:val="123"/>
        </w:trPr>
        <w:tc>
          <w:tcPr>
            <w:tcW w:w="5104" w:type="dxa"/>
          </w:tcPr>
          <w:p w:rsidR="005F4CB3" w:rsidRPr="001B0183" w:rsidRDefault="00300E6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Количество ламп в светильнике,</w:t>
            </w:r>
            <w:r w:rsidR="0094506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5F4CB3" w:rsidRPr="001B0183" w:rsidRDefault="006A5120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843E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01-5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х60-151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7D6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6F48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163A08" w:rsidRPr="001B01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4CB3" w:rsidRPr="001B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4677" w:rsidRDefault="00186F48" w:rsidP="00695A2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НСБ 01-5</w:t>
            </w:r>
            <w:r w:rsidR="001378C7" w:rsidRPr="001B0183">
              <w:rPr>
                <w:rFonts w:ascii="Times New Roman" w:hAnsi="Times New Roman" w:cs="Times New Roman"/>
                <w:sz w:val="24"/>
                <w:szCs w:val="24"/>
              </w:rPr>
              <w:t>х60-1</w:t>
            </w:r>
            <w:r w:rsidR="006A51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5A24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A7D6F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300E68" w:rsidRPr="001B01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94677" w:rsidRPr="001B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3E51" w:rsidRPr="001B0183" w:rsidRDefault="00843E51" w:rsidP="006A512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B3" w:rsidRPr="001B0183" w:rsidTr="00C14DD2">
        <w:trPr>
          <w:trHeight w:val="213"/>
        </w:trPr>
        <w:tc>
          <w:tcPr>
            <w:tcW w:w="5104" w:type="dxa"/>
          </w:tcPr>
          <w:p w:rsidR="005F4CB3" w:rsidRPr="001B0183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 w:rsidRPr="001B0183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1B0183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1B0183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83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1B0183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1B0183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1B0183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1B0183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1B0183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1B0183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Pr="001B0183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</w:t>
      </w:r>
      <w:r w:rsidR="009563F4" w:rsidRPr="001B0183">
        <w:rPr>
          <w:rFonts w:ascii="Times New Roman" w:hAnsi="Times New Roman" w:cs="Times New Roman"/>
          <w:sz w:val="24"/>
          <w:szCs w:val="24"/>
        </w:rPr>
        <w:t>ветильник</w:t>
      </w:r>
      <w:r w:rsidRPr="001B0183">
        <w:rPr>
          <w:rFonts w:ascii="Times New Roman" w:hAnsi="Times New Roman" w:cs="Times New Roman"/>
          <w:sz w:val="24"/>
          <w:szCs w:val="24"/>
        </w:rPr>
        <w:t>;</w:t>
      </w:r>
    </w:p>
    <w:p w:rsidR="008A6BA9" w:rsidRPr="001B0183" w:rsidRDefault="001378C7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плафоны</w:t>
      </w:r>
      <w:r w:rsidR="0015571B" w:rsidRPr="001B0183">
        <w:rPr>
          <w:rFonts w:ascii="Times New Roman" w:hAnsi="Times New Roman" w:cs="Times New Roman"/>
          <w:sz w:val="24"/>
          <w:szCs w:val="24"/>
        </w:rPr>
        <w:t>;</w:t>
      </w:r>
    </w:p>
    <w:p w:rsidR="009563F4" w:rsidRPr="001B0183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п</w:t>
      </w:r>
      <w:r w:rsidR="009563F4" w:rsidRPr="001B0183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1B0183">
        <w:rPr>
          <w:rFonts w:ascii="Times New Roman" w:hAnsi="Times New Roman" w:cs="Times New Roman"/>
          <w:sz w:val="24"/>
          <w:szCs w:val="24"/>
        </w:rPr>
        <w:t>;</w:t>
      </w:r>
    </w:p>
    <w:p w:rsidR="00B75922" w:rsidRPr="001B0183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у</w:t>
      </w:r>
      <w:r w:rsidR="009563F4" w:rsidRPr="001B0183">
        <w:rPr>
          <w:rFonts w:ascii="Times New Roman" w:hAnsi="Times New Roman" w:cs="Times New Roman"/>
          <w:sz w:val="24"/>
          <w:szCs w:val="24"/>
        </w:rPr>
        <w:t>паковка</w:t>
      </w:r>
      <w:r w:rsidR="00B75922" w:rsidRPr="001B01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1B0183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Pr="001B0183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 w:rsidRPr="001B0183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Эксплуатация светильников согласно «Правилам технической эксплуатации </w:t>
      </w:r>
      <w:proofErr w:type="gramStart"/>
      <w:r w:rsidRPr="001B0183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3B23BC" w:rsidRPr="001B018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>установок</w:t>
      </w:r>
      <w:proofErr w:type="gramEnd"/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 потребителей», утв. Приказом Минэнерго РФ от 13.01.2003г. №6.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1B0183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Pr="001B0183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Pr="001B0183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Pr="001B0183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18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1B0183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47416" w:rsidRPr="001B0183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5.</w:t>
      </w:r>
      <w:r w:rsidR="00E12DDD" w:rsidRPr="001B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1B0183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1B0183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 w:rsidRPr="001B0183">
        <w:rPr>
          <w:rFonts w:ascii="Times New Roman" w:hAnsi="Times New Roman" w:cs="Times New Roman"/>
          <w:sz w:val="24"/>
          <w:szCs w:val="24"/>
        </w:rPr>
        <w:t>, распаковать плафон</w:t>
      </w:r>
      <w:r w:rsidR="001378C7" w:rsidRPr="001B0183">
        <w:rPr>
          <w:rFonts w:ascii="Times New Roman" w:hAnsi="Times New Roman" w:cs="Times New Roman"/>
          <w:sz w:val="24"/>
          <w:szCs w:val="24"/>
        </w:rPr>
        <w:t>ы</w:t>
      </w:r>
      <w:r w:rsidRPr="001B0183">
        <w:rPr>
          <w:rFonts w:ascii="Times New Roman" w:hAnsi="Times New Roman" w:cs="Times New Roman"/>
          <w:sz w:val="24"/>
          <w:szCs w:val="24"/>
        </w:rPr>
        <w:t>;</w:t>
      </w:r>
    </w:p>
    <w:p w:rsidR="00AC187F" w:rsidRPr="001B0183" w:rsidRDefault="00CE5F9B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Прикрепить </w:t>
      </w:r>
      <w:r w:rsidR="008D2903" w:rsidRPr="001B0183">
        <w:rPr>
          <w:rFonts w:ascii="Times New Roman" w:hAnsi="Times New Roman" w:cs="Times New Roman"/>
          <w:sz w:val="24"/>
          <w:szCs w:val="24"/>
        </w:rPr>
        <w:t>крепёжную</w:t>
      </w:r>
      <w:r w:rsidR="001378C7" w:rsidRPr="001B0183">
        <w:rPr>
          <w:rFonts w:ascii="Times New Roman" w:hAnsi="Times New Roman" w:cs="Times New Roman"/>
          <w:sz w:val="24"/>
          <w:szCs w:val="24"/>
        </w:rPr>
        <w:t xml:space="preserve"> планку </w:t>
      </w:r>
      <w:r w:rsidRPr="001B0183">
        <w:rPr>
          <w:rFonts w:ascii="Times New Roman" w:hAnsi="Times New Roman" w:cs="Times New Roman"/>
          <w:sz w:val="24"/>
          <w:szCs w:val="24"/>
        </w:rPr>
        <w:t xml:space="preserve">к потолку </w:t>
      </w:r>
      <w:r w:rsidR="00F71B8F" w:rsidRPr="001B0183">
        <w:rPr>
          <w:rFonts w:ascii="Times New Roman" w:hAnsi="Times New Roman" w:cs="Times New Roman"/>
          <w:sz w:val="24"/>
          <w:szCs w:val="24"/>
        </w:rPr>
        <w:t>при помощи шурупов и дюбеле</w:t>
      </w:r>
      <w:r w:rsidR="00F4318C" w:rsidRPr="001B0183">
        <w:rPr>
          <w:rFonts w:ascii="Times New Roman" w:hAnsi="Times New Roman" w:cs="Times New Roman"/>
          <w:sz w:val="24"/>
          <w:szCs w:val="24"/>
        </w:rPr>
        <w:t>й</w:t>
      </w:r>
      <w:r w:rsidR="00C874A3" w:rsidRPr="001B0183">
        <w:rPr>
          <w:rFonts w:ascii="Times New Roman" w:hAnsi="Times New Roman" w:cs="Times New Roman"/>
          <w:sz w:val="24"/>
          <w:szCs w:val="24"/>
        </w:rPr>
        <w:t xml:space="preserve"> (в комплект не входят)</w:t>
      </w:r>
      <w:r w:rsidR="00AC187F" w:rsidRPr="001B0183">
        <w:rPr>
          <w:rFonts w:ascii="Times New Roman" w:hAnsi="Times New Roman" w:cs="Times New Roman"/>
          <w:sz w:val="24"/>
          <w:szCs w:val="24"/>
        </w:rPr>
        <w:t>;</w:t>
      </w:r>
    </w:p>
    <w:p w:rsidR="008A0617" w:rsidRPr="001B0183" w:rsidRDefault="00D0314D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Вкрутить </w:t>
      </w:r>
      <w:r w:rsidR="00900DA3" w:rsidRPr="001B0183">
        <w:rPr>
          <w:rFonts w:ascii="Times New Roman" w:hAnsi="Times New Roman" w:cs="Times New Roman"/>
          <w:sz w:val="24"/>
          <w:szCs w:val="24"/>
        </w:rPr>
        <w:t xml:space="preserve">нижнюю часть центральной </w:t>
      </w:r>
      <w:r w:rsidRPr="001B0183">
        <w:rPr>
          <w:rFonts w:ascii="Times New Roman" w:hAnsi="Times New Roman" w:cs="Times New Roman"/>
          <w:sz w:val="24"/>
          <w:szCs w:val="24"/>
        </w:rPr>
        <w:t>резьбов</w:t>
      </w:r>
      <w:r w:rsidR="00900DA3" w:rsidRPr="001B0183">
        <w:rPr>
          <w:rFonts w:ascii="Times New Roman" w:hAnsi="Times New Roman" w:cs="Times New Roman"/>
          <w:sz w:val="24"/>
          <w:szCs w:val="24"/>
        </w:rPr>
        <w:t>ой</w:t>
      </w:r>
      <w:r w:rsidR="008D2903" w:rsidRPr="001B0183">
        <w:rPr>
          <w:rFonts w:ascii="Times New Roman" w:hAnsi="Times New Roman" w:cs="Times New Roman"/>
          <w:sz w:val="24"/>
          <w:szCs w:val="24"/>
        </w:rPr>
        <w:t xml:space="preserve"> втулки в каркас люстры, на верхнюю часть втулки надеть чашку светильника и закрепить шайбой и гайкой;</w:t>
      </w:r>
    </w:p>
    <w:p w:rsidR="008D2903" w:rsidRPr="001B0183" w:rsidRDefault="00A36DF0" w:rsidP="008D2903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1B0183">
        <w:rPr>
          <w:rFonts w:ascii="Times New Roman" w:hAnsi="Times New Roman" w:cs="Times New Roman"/>
          <w:sz w:val="24"/>
          <w:szCs w:val="24"/>
        </w:rPr>
        <w:t>к контактам клеммной</w:t>
      </w:r>
      <w:r w:rsidR="003C5CBA" w:rsidRPr="001B0183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1B0183">
        <w:rPr>
          <w:rFonts w:ascii="Times New Roman" w:hAnsi="Times New Roman" w:cs="Times New Roman"/>
          <w:sz w:val="24"/>
          <w:szCs w:val="24"/>
        </w:rPr>
        <w:t>;</w:t>
      </w:r>
      <w:r w:rsidR="005F7763" w:rsidRPr="001B0183">
        <w:rPr>
          <w:sz w:val="16"/>
          <w:szCs w:val="16"/>
        </w:rPr>
        <w:t xml:space="preserve"> </w:t>
      </w:r>
    </w:p>
    <w:p w:rsidR="008D2903" w:rsidRPr="001B0183" w:rsidRDefault="008D2903" w:rsidP="008D2903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Соединить чашку люстры с крепёжной планкой и зафиксировать её винтами;</w:t>
      </w:r>
    </w:p>
    <w:p w:rsidR="0098766E" w:rsidRPr="001B0183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1378C7" w:rsidRPr="001B0183">
        <w:rPr>
          <w:rFonts w:ascii="Times New Roman" w:hAnsi="Times New Roman" w:cs="Times New Roman"/>
          <w:sz w:val="24"/>
          <w:szCs w:val="24"/>
        </w:rPr>
        <w:t>плафон</w:t>
      </w:r>
      <w:r w:rsidR="00A604B2" w:rsidRPr="001B0183">
        <w:rPr>
          <w:rFonts w:ascii="Times New Roman" w:hAnsi="Times New Roman" w:cs="Times New Roman"/>
          <w:sz w:val="24"/>
          <w:szCs w:val="24"/>
        </w:rPr>
        <w:t>ы</w:t>
      </w:r>
      <w:r w:rsidR="000371F6" w:rsidRPr="001B0183">
        <w:rPr>
          <w:rFonts w:ascii="Times New Roman" w:hAnsi="Times New Roman" w:cs="Times New Roman"/>
          <w:sz w:val="24"/>
          <w:szCs w:val="24"/>
        </w:rPr>
        <w:t xml:space="preserve"> и </w:t>
      </w:r>
      <w:r w:rsidR="001378C7" w:rsidRPr="001B0183">
        <w:rPr>
          <w:rFonts w:ascii="Times New Roman" w:hAnsi="Times New Roman" w:cs="Times New Roman"/>
          <w:sz w:val="24"/>
          <w:szCs w:val="24"/>
        </w:rPr>
        <w:t>лампы</w:t>
      </w:r>
      <w:r w:rsidR="003D0A78" w:rsidRPr="001B0183">
        <w:rPr>
          <w:rFonts w:ascii="Times New Roman" w:hAnsi="Times New Roman" w:cs="Times New Roman"/>
          <w:sz w:val="24"/>
          <w:szCs w:val="24"/>
        </w:rPr>
        <w:t>.</w:t>
      </w:r>
    </w:p>
    <w:p w:rsidR="00B75922" w:rsidRPr="001B0183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47416" w:rsidRPr="001B0183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1B0183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1B0183">
        <w:rPr>
          <w:rFonts w:ascii="Times New Roman" w:hAnsi="Times New Roman" w:cs="Times New Roman"/>
          <w:sz w:val="24"/>
          <w:szCs w:val="24"/>
        </w:rPr>
        <w:t>и не содержа</w:t>
      </w:r>
      <w:r w:rsidRPr="001B0183">
        <w:rPr>
          <w:rFonts w:ascii="Times New Roman" w:hAnsi="Times New Roman" w:cs="Times New Roman"/>
          <w:sz w:val="24"/>
          <w:szCs w:val="24"/>
        </w:rPr>
        <w:t>т дорогостоящих и токсичных материалов и утилизиру</w:t>
      </w:r>
      <w:r w:rsidR="009D67E6" w:rsidRPr="001B0183">
        <w:rPr>
          <w:rFonts w:ascii="Times New Roman" w:hAnsi="Times New Roman" w:cs="Times New Roman"/>
          <w:sz w:val="24"/>
          <w:szCs w:val="24"/>
        </w:rPr>
        <w:t>ю</w:t>
      </w:r>
      <w:r w:rsidRPr="001B0183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1B0183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F6ED8" w:rsidRPr="001B0183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1B0183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</w:t>
      </w:r>
      <w:r w:rsidR="00C874A3" w:rsidRPr="001B0183">
        <w:rPr>
          <w:rFonts w:ascii="Times New Roman" w:hAnsi="Times New Roman" w:cs="Times New Roman"/>
          <w:i/>
          <w:sz w:val="24"/>
          <w:szCs w:val="24"/>
        </w:rPr>
        <w:t> </w:t>
      </w:r>
      <w:r w:rsidRPr="001B0183">
        <w:rPr>
          <w:rFonts w:ascii="Times New Roman" w:hAnsi="Times New Roman" w:cs="Times New Roman"/>
          <w:i/>
          <w:sz w:val="24"/>
          <w:szCs w:val="24"/>
        </w:rPr>
        <w:t>23216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1B0183">
        <w:rPr>
          <w:rFonts w:ascii="Times New Roman" w:hAnsi="Times New Roman" w:cs="Times New Roman"/>
          <w:sz w:val="24"/>
          <w:szCs w:val="24"/>
        </w:rPr>
        <w:t xml:space="preserve">Перевозки воздушным, железнодорожным </w:t>
      </w:r>
      <w:r w:rsidR="006561E4" w:rsidRPr="001B0183">
        <w:rPr>
          <w:rFonts w:ascii="Times New Roman" w:hAnsi="Times New Roman" w:cs="Times New Roman"/>
          <w:sz w:val="24"/>
          <w:szCs w:val="24"/>
        </w:rPr>
        <w:t xml:space="preserve">транспортом и </w:t>
      </w:r>
      <w:r w:rsidRPr="001B0183">
        <w:rPr>
          <w:rFonts w:ascii="Times New Roman" w:hAnsi="Times New Roman" w:cs="Times New Roman"/>
          <w:sz w:val="24"/>
          <w:szCs w:val="24"/>
        </w:rPr>
        <w:t>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1B0183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B0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183">
        <w:rPr>
          <w:rFonts w:ascii="Times New Roman" w:hAnsi="Times New Roman" w:cs="Times New Roman"/>
          <w:sz w:val="24"/>
          <w:szCs w:val="24"/>
        </w:rPr>
        <w:t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</w:t>
      </w:r>
      <w:r w:rsidR="005707DC" w:rsidRPr="001B0183">
        <w:rPr>
          <w:rFonts w:ascii="Times New Roman" w:hAnsi="Times New Roman" w:cs="Times New Roman"/>
          <w:sz w:val="24"/>
          <w:szCs w:val="24"/>
        </w:rPr>
        <w:t xml:space="preserve"> в</w:t>
      </w:r>
      <w:r w:rsidRPr="001B0183">
        <w:rPr>
          <w:rFonts w:ascii="Times New Roman" w:hAnsi="Times New Roman" w:cs="Times New Roman"/>
          <w:sz w:val="24"/>
          <w:szCs w:val="24"/>
        </w:rPr>
        <w:t xml:space="preserve"> макроклиматических районах </w:t>
      </w:r>
      <w:r w:rsidRPr="001B01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0183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1B0183" w:rsidRDefault="00856C56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Хранение с</w:t>
      </w:r>
      <w:r w:rsidR="000F6ED8" w:rsidRPr="001B0183">
        <w:rPr>
          <w:rFonts w:ascii="Times New Roman" w:hAnsi="Times New Roman" w:cs="Times New Roman"/>
          <w:sz w:val="24"/>
          <w:szCs w:val="24"/>
        </w:rPr>
        <w:t>ветильник</w:t>
      </w:r>
      <w:r w:rsidRPr="001B0183">
        <w:rPr>
          <w:rFonts w:ascii="Times New Roman" w:hAnsi="Times New Roman" w:cs="Times New Roman"/>
          <w:sz w:val="24"/>
          <w:szCs w:val="24"/>
        </w:rPr>
        <w:t>ов в упаковке допускается</w:t>
      </w:r>
      <w:r w:rsidR="000F6ED8" w:rsidRPr="001B0183">
        <w:rPr>
          <w:rFonts w:ascii="Times New Roman" w:hAnsi="Times New Roman" w:cs="Times New Roman"/>
          <w:sz w:val="24"/>
          <w:szCs w:val="24"/>
        </w:rPr>
        <w:t xml:space="preserve"> в течение не более 18 месяцев </w:t>
      </w:r>
      <w:proofErr w:type="gramStart"/>
      <w:r w:rsidR="000F6ED8" w:rsidRPr="001B0183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="000F6ED8" w:rsidRPr="001B0183">
        <w:rPr>
          <w:rFonts w:ascii="Times New Roman" w:hAnsi="Times New Roman" w:cs="Times New Roman"/>
          <w:sz w:val="24"/>
          <w:szCs w:val="24"/>
        </w:rPr>
        <w:t>.</w:t>
      </w:r>
    </w:p>
    <w:p w:rsidR="00B75922" w:rsidRPr="001B0183" w:rsidRDefault="00B75922" w:rsidP="000F6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  <w:bookmarkStart w:id="0" w:name="_GoBack"/>
      <w:bookmarkEnd w:id="0"/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В случае обнаружения неисправности светильника</w:t>
      </w:r>
      <w:r w:rsidRPr="001B0183">
        <w:rPr>
          <w:rFonts w:ascii="Times New Roman" w:hAnsi="Times New Roman"/>
          <w:color w:val="FF0000"/>
          <w:sz w:val="24"/>
          <w:szCs w:val="24"/>
        </w:rPr>
        <w:t>,</w:t>
      </w:r>
      <w:r w:rsidRPr="001B0183">
        <w:rPr>
          <w:rFonts w:ascii="Times New Roman" w:hAnsi="Times New Roman"/>
          <w:sz w:val="24"/>
          <w:szCs w:val="24"/>
        </w:rPr>
        <w:t xml:space="preserve"> до истечения гарантийного срока</w:t>
      </w:r>
      <w:r w:rsidRPr="001B0183">
        <w:rPr>
          <w:rFonts w:ascii="Times New Roman" w:hAnsi="Times New Roman"/>
          <w:color w:val="FF0000"/>
          <w:sz w:val="24"/>
          <w:szCs w:val="24"/>
        </w:rPr>
        <w:t>,</w:t>
      </w:r>
      <w:r w:rsidRPr="001B0183">
        <w:rPr>
          <w:rFonts w:ascii="Times New Roman" w:hAnsi="Times New Roman"/>
          <w:sz w:val="24"/>
          <w:szCs w:val="24"/>
        </w:rPr>
        <w:t xml:space="preserve"> следует обратиться по месту покупки светильника, либо непосредственно к предприятию-изготовителю. 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результате  несоблюдения требований </w:t>
      </w:r>
      <w:r w:rsidR="00C874A3" w:rsidRPr="001B0183">
        <w:rPr>
          <w:rFonts w:ascii="Times New Roman" w:hAnsi="Times New Roman"/>
          <w:sz w:val="24"/>
          <w:szCs w:val="24"/>
        </w:rPr>
        <w:t xml:space="preserve">по эксплуатации, изложенных в </w:t>
      </w:r>
      <w:r w:rsidRPr="001B0183">
        <w:rPr>
          <w:rFonts w:ascii="Times New Roman" w:hAnsi="Times New Roman"/>
          <w:sz w:val="24"/>
          <w:szCs w:val="24"/>
        </w:rPr>
        <w:t>данно</w:t>
      </w:r>
      <w:r w:rsidR="00C874A3" w:rsidRPr="001B0183">
        <w:rPr>
          <w:rFonts w:ascii="Times New Roman" w:hAnsi="Times New Roman"/>
          <w:sz w:val="24"/>
          <w:szCs w:val="24"/>
        </w:rPr>
        <w:t>м</w:t>
      </w:r>
      <w:r w:rsidRPr="001B0183">
        <w:rPr>
          <w:rFonts w:ascii="Times New Roman" w:hAnsi="Times New Roman"/>
          <w:sz w:val="24"/>
          <w:szCs w:val="24"/>
        </w:rPr>
        <w:t xml:space="preserve"> </w:t>
      </w:r>
      <w:r w:rsidR="00C874A3" w:rsidRPr="001B0183">
        <w:rPr>
          <w:rFonts w:ascii="Times New Roman" w:hAnsi="Times New Roman"/>
          <w:sz w:val="24"/>
          <w:szCs w:val="24"/>
        </w:rPr>
        <w:t>паспорте изделий.</w:t>
      </w:r>
    </w:p>
    <w:p w:rsidR="00F4635F" w:rsidRPr="001B0183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0183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</w:t>
      </w:r>
      <w:r w:rsidR="005707DC" w:rsidRPr="001B0183">
        <w:rPr>
          <w:rFonts w:ascii="Times New Roman" w:hAnsi="Times New Roman"/>
          <w:sz w:val="24"/>
          <w:szCs w:val="24"/>
        </w:rPr>
        <w:t>ломб предприятия-</w:t>
      </w:r>
      <w:r w:rsidRPr="001B0183">
        <w:rPr>
          <w:rFonts w:ascii="Times New Roman" w:hAnsi="Times New Roman"/>
          <w:sz w:val="24"/>
          <w:szCs w:val="24"/>
        </w:rPr>
        <w:t>изготовителя.</w:t>
      </w:r>
    </w:p>
    <w:p w:rsidR="00130A44" w:rsidRPr="001B0183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30A44" w:rsidRPr="00B15B7D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B7D"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 w:rsidRPr="00B15B7D"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B15B7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B15B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5B7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15B7D">
        <w:rPr>
          <w:rFonts w:ascii="Times New Roman" w:hAnsi="Times New Roman" w:cs="Times New Roman"/>
          <w:i/>
          <w:sz w:val="24"/>
          <w:szCs w:val="24"/>
        </w:rPr>
        <w:t>-</w:t>
      </w:r>
      <w:r w:rsidRPr="00B15B7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B16424" w:rsidRPr="00B15B7D">
        <w:rPr>
          <w:rFonts w:ascii="Times New Roman" w:hAnsi="Times New Roman" w:cs="Times New Roman"/>
          <w:i/>
          <w:sz w:val="24"/>
          <w:szCs w:val="24"/>
        </w:rPr>
        <w:t>.АБ91.В.00045</w:t>
      </w:r>
      <w:r w:rsidR="00E12DDD" w:rsidRPr="00B15B7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 w:rsidRPr="00B15B7D">
        <w:rPr>
          <w:rFonts w:ascii="Times New Roman" w:hAnsi="Times New Roman" w:cs="Times New Roman"/>
          <w:i/>
          <w:sz w:val="24"/>
          <w:szCs w:val="24"/>
        </w:rPr>
        <w:t>с 03.04.2017 по 02.04.2022</w:t>
      </w:r>
      <w:r w:rsidRPr="00B15B7D">
        <w:rPr>
          <w:rFonts w:ascii="Times New Roman" w:hAnsi="Times New Roman" w:cs="Times New Roman"/>
          <w:i/>
          <w:sz w:val="24"/>
          <w:szCs w:val="24"/>
        </w:rPr>
        <w:t>.</w:t>
      </w:r>
    </w:p>
    <w:p w:rsidR="00D11807" w:rsidRPr="001B0183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Соответствует требованиям ТР</w:t>
      </w:r>
      <w:r w:rsidR="00D11807" w:rsidRPr="001B0183">
        <w:rPr>
          <w:rFonts w:ascii="Times New Roman" w:hAnsi="Times New Roman" w:cs="Times New Roman"/>
          <w:sz w:val="24"/>
          <w:szCs w:val="24"/>
        </w:rPr>
        <w:t xml:space="preserve"> ТС 004/2011</w:t>
      </w:r>
      <w:r w:rsidRPr="001B0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Pr="001B0183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83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B0183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1378C7" w:rsidRPr="001B0183" w:rsidRDefault="001378C7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0183"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A5A64" w:rsidRPr="001B0183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</w:r>
      <w:r w:rsidRPr="001B0183"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Pr="001B0183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61035" w:rsidRPr="001B0183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F61035" w:rsidRPr="001B0183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1ECA"/>
    <w:rsid w:val="00006679"/>
    <w:rsid w:val="000079F2"/>
    <w:rsid w:val="000214E2"/>
    <w:rsid w:val="000371F6"/>
    <w:rsid w:val="000558E6"/>
    <w:rsid w:val="00065368"/>
    <w:rsid w:val="00065F45"/>
    <w:rsid w:val="00087CC0"/>
    <w:rsid w:val="000A5CBB"/>
    <w:rsid w:val="000B6BCC"/>
    <w:rsid w:val="000D707E"/>
    <w:rsid w:val="000E1073"/>
    <w:rsid w:val="000F6ED8"/>
    <w:rsid w:val="001118B0"/>
    <w:rsid w:val="00130A44"/>
    <w:rsid w:val="00133D7F"/>
    <w:rsid w:val="001378C7"/>
    <w:rsid w:val="0015571B"/>
    <w:rsid w:val="00163A08"/>
    <w:rsid w:val="00182D27"/>
    <w:rsid w:val="00186F48"/>
    <w:rsid w:val="00187C88"/>
    <w:rsid w:val="001A548A"/>
    <w:rsid w:val="001B0183"/>
    <w:rsid w:val="001B0DD1"/>
    <w:rsid w:val="001D5044"/>
    <w:rsid w:val="0022160A"/>
    <w:rsid w:val="00257543"/>
    <w:rsid w:val="00257B70"/>
    <w:rsid w:val="00284756"/>
    <w:rsid w:val="0029755B"/>
    <w:rsid w:val="002A2D63"/>
    <w:rsid w:val="002B47BB"/>
    <w:rsid w:val="002C3907"/>
    <w:rsid w:val="00300E68"/>
    <w:rsid w:val="003525CB"/>
    <w:rsid w:val="003548EF"/>
    <w:rsid w:val="00382E4A"/>
    <w:rsid w:val="003B23BC"/>
    <w:rsid w:val="003B7869"/>
    <w:rsid w:val="003B7AD3"/>
    <w:rsid w:val="003C5CBA"/>
    <w:rsid w:val="003D0A78"/>
    <w:rsid w:val="003D1C4A"/>
    <w:rsid w:val="003E77CD"/>
    <w:rsid w:val="00411133"/>
    <w:rsid w:val="00447668"/>
    <w:rsid w:val="00447FE0"/>
    <w:rsid w:val="004609F7"/>
    <w:rsid w:val="00463143"/>
    <w:rsid w:val="00472CF2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707DC"/>
    <w:rsid w:val="0057305F"/>
    <w:rsid w:val="0059500F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61E4"/>
    <w:rsid w:val="00657E54"/>
    <w:rsid w:val="00661CE5"/>
    <w:rsid w:val="00665845"/>
    <w:rsid w:val="0068645B"/>
    <w:rsid w:val="006877A9"/>
    <w:rsid w:val="006951D8"/>
    <w:rsid w:val="00695A24"/>
    <w:rsid w:val="006A281D"/>
    <w:rsid w:val="006A5120"/>
    <w:rsid w:val="006A7D6F"/>
    <w:rsid w:val="006B3509"/>
    <w:rsid w:val="006D1733"/>
    <w:rsid w:val="006E7520"/>
    <w:rsid w:val="006F1C14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B7509"/>
    <w:rsid w:val="007D6583"/>
    <w:rsid w:val="008236B1"/>
    <w:rsid w:val="00824DE3"/>
    <w:rsid w:val="0082532D"/>
    <w:rsid w:val="00836756"/>
    <w:rsid w:val="00843E51"/>
    <w:rsid w:val="00856C56"/>
    <w:rsid w:val="008831A0"/>
    <w:rsid w:val="00894677"/>
    <w:rsid w:val="008A0617"/>
    <w:rsid w:val="008A6BA9"/>
    <w:rsid w:val="008B5FD0"/>
    <w:rsid w:val="008C6C31"/>
    <w:rsid w:val="008D2903"/>
    <w:rsid w:val="008F0873"/>
    <w:rsid w:val="008F326F"/>
    <w:rsid w:val="00900DA3"/>
    <w:rsid w:val="0090390D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3858"/>
    <w:rsid w:val="00B01EC4"/>
    <w:rsid w:val="00B1547B"/>
    <w:rsid w:val="00B15B7D"/>
    <w:rsid w:val="00B16424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261BE"/>
    <w:rsid w:val="00C705E6"/>
    <w:rsid w:val="00C75F99"/>
    <w:rsid w:val="00C81965"/>
    <w:rsid w:val="00C83D25"/>
    <w:rsid w:val="00C874A3"/>
    <w:rsid w:val="00C948FA"/>
    <w:rsid w:val="00CA6D4A"/>
    <w:rsid w:val="00CB0825"/>
    <w:rsid w:val="00CB5FEA"/>
    <w:rsid w:val="00CC080F"/>
    <w:rsid w:val="00CD76CC"/>
    <w:rsid w:val="00CE5F9B"/>
    <w:rsid w:val="00CE692E"/>
    <w:rsid w:val="00D0314D"/>
    <w:rsid w:val="00D11807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34C6"/>
    <w:rsid w:val="00E258BA"/>
    <w:rsid w:val="00E25F88"/>
    <w:rsid w:val="00E5573E"/>
    <w:rsid w:val="00E55FBB"/>
    <w:rsid w:val="00E609A9"/>
    <w:rsid w:val="00E63981"/>
    <w:rsid w:val="00E854EB"/>
    <w:rsid w:val="00E93182"/>
    <w:rsid w:val="00EA1F69"/>
    <w:rsid w:val="00EE6A87"/>
    <w:rsid w:val="00EF2794"/>
    <w:rsid w:val="00F110EA"/>
    <w:rsid w:val="00F27084"/>
    <w:rsid w:val="00F40FFA"/>
    <w:rsid w:val="00F4318C"/>
    <w:rsid w:val="00F435FB"/>
    <w:rsid w:val="00F4635F"/>
    <w:rsid w:val="00F477D2"/>
    <w:rsid w:val="00F61035"/>
    <w:rsid w:val="00F71B8F"/>
    <w:rsid w:val="00F8381E"/>
    <w:rsid w:val="00FA2156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0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39682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403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56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7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9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5631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59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tech-penz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2015-03-13T12:19:00Z</cp:lastPrinted>
  <dcterms:created xsi:type="dcterms:W3CDTF">2020-11-20T06:27:00Z</dcterms:created>
  <dcterms:modified xsi:type="dcterms:W3CDTF">2020-11-20T06:27:00Z</dcterms:modified>
</cp:coreProperties>
</file>